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47081" w14:textId="411F9380" w:rsidR="007C2AB8" w:rsidRPr="00F436B4" w:rsidRDefault="00BF1382" w:rsidP="007C2AB8">
      <w:pPr>
        <w:keepNext/>
        <w:keepLines/>
        <w:pBdr>
          <w:top w:val="single" w:sz="4" w:space="6" w:color="auto"/>
          <w:bottom w:val="single" w:sz="4" w:space="6" w:color="auto"/>
        </w:pBdr>
        <w:spacing w:before="120" w:after="0" w:line="276" w:lineRule="auto"/>
        <w:jc w:val="center"/>
        <w:outlineLvl w:val="1"/>
        <w:rPr>
          <w:rFonts w:ascii="Calibri" w:eastAsiaTheme="majorEastAsia" w:hAnsi="Calibri" w:cs="Calibri"/>
          <w:b/>
          <w:color w:val="357983"/>
          <w:kern w:val="0"/>
          <w:sz w:val="28"/>
          <w:szCs w:val="28"/>
          <w:lang w:eastAsia="es-ES"/>
          <w14:ligatures w14:val="none"/>
        </w:rPr>
      </w:pPr>
      <w:bookmarkStart w:id="0" w:name="_Toc156905989"/>
      <w:r>
        <w:rPr>
          <w:rFonts w:ascii="Calibri" w:eastAsiaTheme="majorEastAsia" w:hAnsi="Calibri" w:cs="Calibri"/>
          <w:b/>
          <w:color w:val="357983"/>
          <w:kern w:val="0"/>
          <w:sz w:val="28"/>
          <w:szCs w:val="28"/>
          <w:lang w:eastAsia="es-ES"/>
          <w14:ligatures w14:val="none"/>
        </w:rPr>
        <w:t xml:space="preserve">AUTORIZACIÓN PARA LA </w:t>
      </w:r>
      <w:r w:rsidR="007C2AB8" w:rsidRPr="00F436B4">
        <w:rPr>
          <w:rFonts w:ascii="Calibri" w:eastAsiaTheme="majorEastAsia" w:hAnsi="Calibri" w:cs="Calibri"/>
          <w:b/>
          <w:color w:val="357983"/>
          <w:kern w:val="0"/>
          <w:sz w:val="28"/>
          <w:szCs w:val="28"/>
          <w:lang w:eastAsia="es-ES"/>
          <w14:ligatures w14:val="none"/>
        </w:rPr>
        <w:t>BAJA DE CONSUMIDOR</w:t>
      </w:r>
      <w:bookmarkEnd w:id="0"/>
    </w:p>
    <w:p w14:paraId="731CB7E3" w14:textId="77777777" w:rsidR="007C2AB8" w:rsidRPr="007C2AB8" w:rsidRDefault="007C2AB8" w:rsidP="007C2AB8">
      <w:pPr>
        <w:spacing w:before="120" w:after="0" w:line="276" w:lineRule="auto"/>
        <w:jc w:val="both"/>
        <w:rPr>
          <w:rFonts w:ascii="Calibri" w:eastAsia="Times New Roman" w:hAnsi="Calibri" w:cs="Calibri"/>
          <w:bCs/>
          <w:color w:val="0D0D0D" w:themeColor="text1" w:themeTint="F2"/>
          <w:kern w:val="0"/>
          <w14:ligatures w14:val="none"/>
        </w:rPr>
      </w:pPr>
    </w:p>
    <w:p w14:paraId="2FC7740E" w14:textId="77777777" w:rsidR="007C2AB8" w:rsidRPr="007C2AB8" w:rsidRDefault="007C2AB8" w:rsidP="007C2AB8">
      <w:pPr>
        <w:spacing w:before="120" w:after="120" w:line="276" w:lineRule="auto"/>
        <w:jc w:val="both"/>
        <w:rPr>
          <w:rFonts w:ascii="Calibri" w:eastAsia="Times New Roman" w:hAnsi="Calibri" w:cs="Calibri"/>
          <w:bCs/>
          <w:color w:val="0D0D0D" w:themeColor="text1" w:themeTint="F2"/>
          <w:kern w:val="0"/>
          <w14:ligatures w14:val="none"/>
        </w:rPr>
      </w:pPr>
      <w:r w:rsidRPr="007C2AB8">
        <w:rPr>
          <w:rFonts w:ascii="Calibri" w:eastAsia="Times New Roman" w:hAnsi="Calibri" w:cs="Calibri"/>
          <w:bCs/>
          <w:color w:val="0D0D0D" w:themeColor="text1" w:themeTint="F2"/>
          <w:kern w:val="0"/>
          <w14:ligatures w14:val="none"/>
        </w:rPr>
        <w:t>El consumidor asociado firmante de este documento, formo parte de un autoconsumo colectivo según lo previsto en el Real Decreto 244/2019, de 5 de abril, por el que se regulan las condiciones administrativas, técnicas y económicas del autoconsumo de energía eléctrica, identificado por: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63"/>
        <w:gridCol w:w="4464"/>
      </w:tblGrid>
      <w:tr w:rsidR="007C2AB8" w:rsidRPr="007C2AB8" w14:paraId="5F8CC282" w14:textId="77777777" w:rsidTr="009479E6">
        <w:tc>
          <w:tcPr>
            <w:tcW w:w="4463" w:type="dxa"/>
            <w:tcBorders>
              <w:top w:val="nil"/>
              <w:left w:val="nil"/>
              <w:bottom w:val="nil"/>
            </w:tcBorders>
            <w:hideMark/>
          </w:tcPr>
          <w:p w14:paraId="11BC08D7" w14:textId="77777777" w:rsidR="007C2AB8" w:rsidRPr="007C2AB8" w:rsidRDefault="007C2AB8" w:rsidP="007C2AB8">
            <w:pPr>
              <w:spacing w:before="120" w:after="120" w:line="276" w:lineRule="auto"/>
              <w:jc w:val="right"/>
              <w:rPr>
                <w:rFonts w:ascii="Calibri" w:hAnsi="Calibri" w:cs="Calibri"/>
                <w:b/>
                <w:color w:val="0D0D0D" w:themeColor="text1" w:themeTint="F2"/>
              </w:rPr>
            </w:pPr>
            <w:r w:rsidRPr="007C2AB8">
              <w:rPr>
                <w:rFonts w:ascii="Calibri" w:hAnsi="Calibri" w:cs="Calibri"/>
                <w:b/>
                <w:color w:val="0D0D0D" w:themeColor="text1" w:themeTint="F2"/>
              </w:rPr>
              <w:t>Código de Autoconsumo (CAU)</w:t>
            </w:r>
          </w:p>
        </w:tc>
        <w:tc>
          <w:tcPr>
            <w:tcW w:w="4464" w:type="dxa"/>
          </w:tcPr>
          <w:p w14:paraId="75ABEC14" w14:textId="77777777" w:rsidR="007C2AB8" w:rsidRPr="007C2AB8" w:rsidRDefault="007C2AB8" w:rsidP="00F436B4">
            <w:pPr>
              <w:spacing w:before="120" w:after="120"/>
              <w:jc w:val="both"/>
              <w:rPr>
                <w:rFonts w:ascii="Calibri" w:hAnsi="Calibri" w:cs="Calibri"/>
                <w:bCs/>
                <w:color w:val="0D0D0D" w:themeColor="text1" w:themeTint="F2"/>
              </w:rPr>
            </w:pPr>
          </w:p>
        </w:tc>
      </w:tr>
    </w:tbl>
    <w:p w14:paraId="360EF02F" w14:textId="77777777" w:rsidR="007C2AB8" w:rsidRPr="007C2AB8" w:rsidRDefault="007C2AB8" w:rsidP="007C2AB8">
      <w:pPr>
        <w:spacing w:before="120" w:after="0" w:line="276" w:lineRule="auto"/>
        <w:jc w:val="both"/>
        <w:rPr>
          <w:rFonts w:ascii="Calibri" w:eastAsia="Times New Roman" w:hAnsi="Calibri" w:cs="Calibri"/>
          <w:bCs/>
          <w:color w:val="0D0D0D" w:themeColor="text1" w:themeTint="F2"/>
          <w:kern w:val="0"/>
          <w14:ligatures w14:val="none"/>
        </w:rPr>
      </w:pPr>
      <w:r w:rsidRPr="007C2AB8">
        <w:rPr>
          <w:rFonts w:ascii="Calibri" w:eastAsia="Times New Roman" w:hAnsi="Calibri" w:cs="Calibri"/>
          <w:bCs/>
          <w:color w:val="0D0D0D" w:themeColor="text1" w:themeTint="F2"/>
          <w:kern w:val="0"/>
          <w14:ligatures w14:val="none"/>
        </w:rPr>
        <w:t>Inscrito bajo la modalidad de autoconsumo colectivo</w:t>
      </w:r>
    </w:p>
    <w:p w14:paraId="762117AF" w14:textId="77777777" w:rsidR="007C2AB8" w:rsidRPr="007C2AB8" w:rsidRDefault="007C2AB8" w:rsidP="007C2AB8">
      <w:pPr>
        <w:spacing w:after="120" w:line="276" w:lineRule="auto"/>
        <w:jc w:val="both"/>
        <w:rPr>
          <w:rFonts w:ascii="Calibri" w:eastAsia="Times New Roman" w:hAnsi="Calibri" w:cs="Calibri"/>
          <w:bCs/>
          <w:color w:val="0D0D0D" w:themeColor="text1" w:themeTint="F2"/>
          <w:kern w:val="0"/>
          <w14:ligatures w14:val="none"/>
        </w:rPr>
      </w:pPr>
      <w:r w:rsidRPr="007C2AB8">
        <w:rPr>
          <w:rFonts w:ascii="Calibri" w:eastAsia="Times New Roman" w:hAnsi="Calibri" w:cs="Calibri"/>
          <w:bCs/>
          <w:color w:val="0D0D0D" w:themeColor="text1" w:themeTint="F2"/>
          <w:kern w:val="0"/>
          <w:sz w:val="20"/>
          <w:szCs w:val="20"/>
          <w14:ligatures w14:val="none"/>
        </w:rPr>
        <w:t>(</w:t>
      </w:r>
      <w:r w:rsidRPr="007C2AB8">
        <w:rPr>
          <w:rFonts w:ascii="Calibri" w:eastAsia="Times New Roman" w:hAnsi="Calibri" w:cs="Calibri"/>
          <w:bCs/>
          <w:i/>
          <w:iCs/>
          <w:color w:val="0D0D0D" w:themeColor="text1" w:themeTint="F2"/>
          <w:kern w:val="0"/>
          <w:sz w:val="20"/>
          <w:szCs w:val="20"/>
          <w14:ligatures w14:val="none"/>
        </w:rPr>
        <w:t>marcar sólo una opción</w:t>
      </w:r>
      <w:r w:rsidRPr="007C2AB8">
        <w:rPr>
          <w:rFonts w:ascii="Calibri" w:eastAsia="Times New Roman" w:hAnsi="Calibri" w:cs="Calibri"/>
          <w:bCs/>
          <w:color w:val="0D0D0D" w:themeColor="text1" w:themeTint="F2"/>
          <w:kern w:val="0"/>
          <w:sz w:val="20"/>
          <w:szCs w:val="20"/>
          <w14:ligatures w14:val="none"/>
        </w:rPr>
        <w:t>):</w:t>
      </w:r>
    </w:p>
    <w:tbl>
      <w:tblPr>
        <w:tblStyle w:val="Tablaconcuadrcula"/>
        <w:tblW w:w="5000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9138"/>
      </w:tblGrid>
      <w:tr w:rsidR="007C2AB8" w:rsidRPr="007C2AB8" w14:paraId="2C11EB9F" w14:textId="77777777" w:rsidTr="009479E6">
        <w:trPr>
          <w:trHeight w:val="536"/>
        </w:trPr>
        <w:tc>
          <w:tcPr>
            <w:tcW w:w="284" w:type="pct"/>
            <w:vAlign w:val="center"/>
            <w:hideMark/>
          </w:tcPr>
          <w:p w14:paraId="6E9681E4" w14:textId="0DE81401" w:rsidR="007C2AB8" w:rsidRPr="007C2AB8" w:rsidRDefault="007C2AB8" w:rsidP="007C2AB8">
            <w:pPr>
              <w:spacing w:before="120" w:line="276" w:lineRule="auto"/>
              <w:ind w:left="-112" w:right="-311"/>
              <w:jc w:val="center"/>
              <w:rPr>
                <w:rFonts w:ascii="Calibri" w:hAnsi="Calibri" w:cs="Calibri"/>
                <w:noProof/>
                <w:color w:val="0D0D0D" w:themeColor="text1" w:themeTint="F2"/>
                <w:lang w:eastAsia="es-ES"/>
              </w:rPr>
            </w:pPr>
            <w:r w:rsidRPr="007C2AB8">
              <w:rPr>
                <w:rFonts w:ascii="Calibri" w:hAnsi="Calibri" w:cs="Calibri"/>
                <w:noProof/>
                <w:color w:val="0D0D0D" w:themeColor="text1" w:themeTint="F2"/>
              </w:rPr>
              <mc:AlternateContent>
                <mc:Choice Requires="wps">
                  <w:drawing>
                    <wp:inline distT="0" distB="0" distL="0" distR="0" wp14:anchorId="5F35D571" wp14:editId="42B3FC6F">
                      <wp:extent cx="163195" cy="170180"/>
                      <wp:effectExtent l="0" t="0" r="27305" b="20320"/>
                      <wp:docPr id="290792724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195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C496BF" id="Rectángulo 4" o:spid="_x0000_s1026" style="width:12.8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" filled="f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16" w:type="pct"/>
            <w:vAlign w:val="center"/>
            <w:hideMark/>
          </w:tcPr>
          <w:p w14:paraId="1F0208A2" w14:textId="77777777" w:rsidR="007C2AB8" w:rsidRPr="007C2AB8" w:rsidRDefault="007C2AB8" w:rsidP="007C2AB8">
            <w:pPr>
              <w:spacing w:before="120" w:line="276" w:lineRule="auto"/>
              <w:jc w:val="both"/>
              <w:rPr>
                <w:rFonts w:ascii="Calibri" w:hAnsi="Calibri" w:cs="Calibri"/>
                <w:color w:val="0D0D0D" w:themeColor="text1" w:themeTint="F2"/>
                <w:lang w:val="es-ES_tradnl"/>
              </w:rPr>
            </w:pPr>
            <w:r w:rsidRPr="007C2AB8">
              <w:rPr>
                <w:rFonts w:ascii="Calibri" w:hAnsi="Calibri" w:cs="Calibri"/>
                <w:b/>
                <w:color w:val="0D0D0D" w:themeColor="text1" w:themeTint="F2"/>
                <w:lang w:val="es-ES_tradnl"/>
              </w:rPr>
              <w:t>SIN excedentes NO ACOGIDA a compensación</w:t>
            </w:r>
          </w:p>
        </w:tc>
      </w:tr>
      <w:tr w:rsidR="007C2AB8" w:rsidRPr="007C2AB8" w14:paraId="3F8B2062" w14:textId="77777777" w:rsidTr="009479E6">
        <w:trPr>
          <w:trHeight w:val="536"/>
        </w:trPr>
        <w:tc>
          <w:tcPr>
            <w:tcW w:w="284" w:type="pct"/>
            <w:vAlign w:val="center"/>
            <w:hideMark/>
          </w:tcPr>
          <w:p w14:paraId="4688F227" w14:textId="70000348" w:rsidR="007C2AB8" w:rsidRPr="007C2AB8" w:rsidRDefault="007C2AB8" w:rsidP="007C2AB8">
            <w:pPr>
              <w:spacing w:before="120" w:line="276" w:lineRule="auto"/>
              <w:ind w:left="-112" w:right="-311"/>
              <w:jc w:val="center"/>
              <w:rPr>
                <w:rFonts w:ascii="Calibri" w:hAnsi="Calibri" w:cs="Calibri"/>
                <w:noProof/>
                <w:color w:val="0D0D0D" w:themeColor="text1" w:themeTint="F2"/>
                <w:lang w:eastAsia="es-ES"/>
              </w:rPr>
            </w:pPr>
            <w:r w:rsidRPr="007C2AB8">
              <w:rPr>
                <w:rFonts w:ascii="Calibri" w:hAnsi="Calibri" w:cs="Calibri"/>
                <w:noProof/>
                <w:color w:val="0D0D0D" w:themeColor="text1" w:themeTint="F2"/>
              </w:rPr>
              <mc:AlternateContent>
                <mc:Choice Requires="wps">
                  <w:drawing>
                    <wp:inline distT="0" distB="0" distL="0" distR="0" wp14:anchorId="2F4A3C06" wp14:editId="28E18D8C">
                      <wp:extent cx="163195" cy="170180"/>
                      <wp:effectExtent l="0" t="0" r="27305" b="20320"/>
                      <wp:docPr id="1751041297" name="Rectángul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195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0149EF" id="Rectángulo 3" o:spid="_x0000_s1026" style="width:12.8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" filled="f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16" w:type="pct"/>
            <w:vAlign w:val="center"/>
            <w:hideMark/>
          </w:tcPr>
          <w:p w14:paraId="0EBE8F46" w14:textId="77777777" w:rsidR="007C2AB8" w:rsidRPr="007C2AB8" w:rsidRDefault="007C2AB8" w:rsidP="007C2AB8">
            <w:pPr>
              <w:spacing w:before="120" w:line="276" w:lineRule="auto"/>
              <w:jc w:val="both"/>
              <w:rPr>
                <w:rFonts w:ascii="Calibri" w:hAnsi="Calibri" w:cs="Calibri"/>
                <w:b/>
                <w:color w:val="0D0D0D" w:themeColor="text1" w:themeTint="F2"/>
                <w:lang w:val="es-ES_tradnl"/>
              </w:rPr>
            </w:pPr>
            <w:r w:rsidRPr="007C2AB8">
              <w:rPr>
                <w:rFonts w:ascii="Calibri" w:hAnsi="Calibri" w:cs="Calibri"/>
                <w:b/>
                <w:color w:val="0D0D0D" w:themeColor="text1" w:themeTint="F2"/>
                <w:lang w:val="es-ES_tradnl"/>
              </w:rPr>
              <w:t>SIN excedentes ACOGIDA a compensación</w:t>
            </w:r>
          </w:p>
        </w:tc>
      </w:tr>
      <w:tr w:rsidR="007C2AB8" w:rsidRPr="007C2AB8" w14:paraId="2527759A" w14:textId="77777777" w:rsidTr="009479E6">
        <w:trPr>
          <w:trHeight w:val="536"/>
        </w:trPr>
        <w:tc>
          <w:tcPr>
            <w:tcW w:w="284" w:type="pct"/>
            <w:vAlign w:val="center"/>
            <w:hideMark/>
          </w:tcPr>
          <w:p w14:paraId="57663308" w14:textId="688DFCD4" w:rsidR="007C2AB8" w:rsidRPr="007C2AB8" w:rsidRDefault="007C2AB8" w:rsidP="007C2AB8">
            <w:pPr>
              <w:spacing w:before="120" w:line="276" w:lineRule="auto"/>
              <w:ind w:left="-112" w:right="-311"/>
              <w:jc w:val="center"/>
              <w:rPr>
                <w:rFonts w:ascii="Calibri" w:hAnsi="Calibri" w:cs="Calibri"/>
                <w:noProof/>
                <w:color w:val="0D0D0D" w:themeColor="text1" w:themeTint="F2"/>
                <w:lang w:eastAsia="es-ES"/>
              </w:rPr>
            </w:pPr>
            <w:r w:rsidRPr="007C2AB8">
              <w:rPr>
                <w:rFonts w:ascii="Calibri" w:hAnsi="Calibri" w:cs="Calibri"/>
                <w:noProof/>
                <w:color w:val="0D0D0D" w:themeColor="text1" w:themeTint="F2"/>
              </w:rPr>
              <mc:AlternateContent>
                <mc:Choice Requires="wps">
                  <w:drawing>
                    <wp:inline distT="0" distB="0" distL="0" distR="0" wp14:anchorId="4DED8234" wp14:editId="3AE7C56F">
                      <wp:extent cx="163195" cy="170180"/>
                      <wp:effectExtent l="0" t="0" r="27305" b="20320"/>
                      <wp:docPr id="1793003263" name="Rectángu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195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DC8825" id="Rectángulo 2" o:spid="_x0000_s1026" style="width:12.8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" filled="f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16" w:type="pct"/>
            <w:vAlign w:val="center"/>
            <w:hideMark/>
          </w:tcPr>
          <w:p w14:paraId="06C0952C" w14:textId="77777777" w:rsidR="007C2AB8" w:rsidRPr="007C2AB8" w:rsidRDefault="007C2AB8" w:rsidP="007C2AB8">
            <w:pPr>
              <w:spacing w:before="120" w:line="276" w:lineRule="auto"/>
              <w:jc w:val="both"/>
              <w:rPr>
                <w:rFonts w:ascii="Calibri" w:hAnsi="Calibri" w:cs="Calibri"/>
                <w:b/>
                <w:color w:val="0D0D0D" w:themeColor="text1" w:themeTint="F2"/>
                <w:lang w:val="es-ES_tradnl"/>
              </w:rPr>
            </w:pPr>
            <w:r w:rsidRPr="007C2AB8">
              <w:rPr>
                <w:rFonts w:ascii="Calibri" w:hAnsi="Calibri" w:cs="Calibri"/>
                <w:b/>
                <w:color w:val="0D0D0D" w:themeColor="text1" w:themeTint="F2"/>
                <w:lang w:val="es-ES_tradnl"/>
              </w:rPr>
              <w:t>CON excedentes ACOGIDA a compensación</w:t>
            </w:r>
          </w:p>
        </w:tc>
      </w:tr>
      <w:tr w:rsidR="007C2AB8" w:rsidRPr="007C2AB8" w14:paraId="5C4EC2B7" w14:textId="77777777" w:rsidTr="009479E6">
        <w:trPr>
          <w:trHeight w:val="536"/>
        </w:trPr>
        <w:tc>
          <w:tcPr>
            <w:tcW w:w="284" w:type="pct"/>
            <w:vAlign w:val="center"/>
            <w:hideMark/>
          </w:tcPr>
          <w:p w14:paraId="75D76CC2" w14:textId="626E7F40" w:rsidR="007C2AB8" w:rsidRPr="007C2AB8" w:rsidRDefault="007C2AB8" w:rsidP="007C2AB8">
            <w:pPr>
              <w:spacing w:before="120" w:line="276" w:lineRule="auto"/>
              <w:ind w:left="-112" w:right="-311"/>
              <w:jc w:val="center"/>
              <w:rPr>
                <w:rFonts w:ascii="Calibri" w:hAnsi="Calibri" w:cs="Calibri"/>
                <w:noProof/>
                <w:color w:val="0D0D0D" w:themeColor="text1" w:themeTint="F2"/>
                <w:lang w:eastAsia="es-ES"/>
              </w:rPr>
            </w:pPr>
            <w:r w:rsidRPr="007C2AB8">
              <w:rPr>
                <w:rFonts w:ascii="Calibri" w:hAnsi="Calibri" w:cs="Calibri"/>
                <w:noProof/>
                <w:color w:val="0D0D0D" w:themeColor="text1" w:themeTint="F2"/>
              </w:rPr>
              <mc:AlternateContent>
                <mc:Choice Requires="wps">
                  <w:drawing>
                    <wp:inline distT="0" distB="0" distL="0" distR="0" wp14:anchorId="2BA8DE6E" wp14:editId="6F09B4EB">
                      <wp:extent cx="163195" cy="170180"/>
                      <wp:effectExtent l="0" t="0" r="27305" b="20320"/>
                      <wp:docPr id="787992679" name="Rectángu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195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0D93FE" id="Rectángulo 1" o:spid="_x0000_s1026" style="width:12.8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" filled="f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16" w:type="pct"/>
            <w:vAlign w:val="center"/>
            <w:hideMark/>
          </w:tcPr>
          <w:p w14:paraId="64744A2E" w14:textId="77777777" w:rsidR="007C2AB8" w:rsidRPr="007C2AB8" w:rsidRDefault="007C2AB8" w:rsidP="007C2AB8">
            <w:pPr>
              <w:spacing w:before="120" w:line="276" w:lineRule="auto"/>
              <w:jc w:val="both"/>
              <w:rPr>
                <w:rFonts w:ascii="Calibri" w:hAnsi="Calibri" w:cs="Calibri"/>
                <w:b/>
                <w:color w:val="0D0D0D" w:themeColor="text1" w:themeTint="F2"/>
                <w:lang w:val="es-ES_tradnl"/>
              </w:rPr>
            </w:pPr>
            <w:r w:rsidRPr="007C2AB8">
              <w:rPr>
                <w:rFonts w:ascii="Calibri" w:hAnsi="Calibri" w:cs="Calibri"/>
                <w:b/>
                <w:color w:val="0D0D0D" w:themeColor="text1" w:themeTint="F2"/>
                <w:lang w:val="es-ES_tradnl"/>
              </w:rPr>
              <w:t>CON excedentes NO ACOGIDA a compensación</w:t>
            </w:r>
          </w:p>
        </w:tc>
      </w:tr>
    </w:tbl>
    <w:p w14:paraId="53B852B9" w14:textId="1010D958" w:rsidR="007C2AB8" w:rsidRPr="007C2AB8" w:rsidRDefault="007C2AB8" w:rsidP="00654D39">
      <w:pPr>
        <w:spacing w:before="120" w:after="0" w:line="276" w:lineRule="auto"/>
        <w:jc w:val="both"/>
        <w:rPr>
          <w:rFonts w:ascii="Calibri" w:eastAsia="Times New Roman" w:hAnsi="Calibri" w:cs="Calibri"/>
          <w:color w:val="0D0D0D"/>
          <w:kern w:val="0"/>
          <w14:ligatures w14:val="none"/>
        </w:rPr>
      </w:pPr>
      <w:r w:rsidRPr="007C2AB8">
        <w:rPr>
          <w:rFonts w:ascii="Calibri" w:eastAsia="Times New Roman" w:hAnsi="Calibri" w:cs="Calibri"/>
          <w:color w:val="0D0D0D"/>
          <w:kern w:val="0"/>
          <w14:ligatures w14:val="none"/>
        </w:rPr>
        <w:t xml:space="preserve">Manifiesto que deseo </w:t>
      </w:r>
      <w:r w:rsidRPr="007C2AB8">
        <w:rPr>
          <w:rFonts w:ascii="Calibri" w:eastAsia="Times New Roman" w:hAnsi="Calibri" w:cs="Calibri"/>
          <w:b/>
          <w:bCs/>
          <w:color w:val="0D0D0D"/>
          <w:kern w:val="0"/>
          <w14:ligatures w14:val="none"/>
        </w:rPr>
        <w:t>causar baja en el autoconsumo colectivo</w:t>
      </w:r>
      <w:r w:rsidRPr="007C2AB8">
        <w:rPr>
          <w:rFonts w:ascii="Calibri" w:eastAsia="Times New Roman" w:hAnsi="Calibri" w:cs="Calibri"/>
          <w:color w:val="0D0D0D"/>
          <w:kern w:val="0"/>
          <w14:ligatures w14:val="none"/>
        </w:rPr>
        <w:t xml:space="preserve"> y </w:t>
      </w:r>
      <w:r w:rsidRPr="007C2AB8">
        <w:rPr>
          <w:rFonts w:ascii="Calibri" w:eastAsia="Times New Roman" w:hAnsi="Calibri" w:cs="Calibri"/>
          <w:b/>
          <w:bCs/>
          <w:color w:val="0D0D0D"/>
          <w:kern w:val="0"/>
          <w14:ligatures w14:val="none"/>
        </w:rPr>
        <w:t xml:space="preserve">autorizo al </w:t>
      </w:r>
      <w:r w:rsidRPr="00F436B4">
        <w:rPr>
          <w:rFonts w:ascii="Calibri" w:eastAsia="Times New Roman" w:hAnsi="Calibri" w:cs="Calibri"/>
          <w:b/>
          <w:bCs/>
          <w:i/>
          <w:iCs/>
          <w:color w:val="0D0D0D"/>
          <w:kern w:val="0"/>
          <w14:ligatures w14:val="none"/>
        </w:rPr>
        <w:t>Gestor de autoconsumo</w:t>
      </w:r>
      <w:r w:rsidRPr="007C2AB8">
        <w:rPr>
          <w:rFonts w:ascii="Calibri" w:eastAsia="Times New Roman" w:hAnsi="Calibri" w:cs="Calibri"/>
          <w:b/>
          <w:bCs/>
          <w:color w:val="0D0D0D"/>
          <w:kern w:val="0"/>
          <w14:ligatures w14:val="none"/>
        </w:rPr>
        <w:t xml:space="preserve"> a tramitar mi baja</w:t>
      </w:r>
      <w:r w:rsidRPr="007C2AB8">
        <w:rPr>
          <w:rFonts w:ascii="Calibri" w:eastAsia="Times New Roman" w:hAnsi="Calibri" w:cs="Calibri"/>
          <w:color w:val="0D0D0D"/>
          <w:kern w:val="0"/>
          <w14:ligatures w14:val="none"/>
        </w:rPr>
        <w:t xml:space="preserve"> del citado autoconsumo renunciando a recibir la energía individualizada que me correspondía en virtud del acuerdo de reparto de energía firmado</w:t>
      </w:r>
      <w:r w:rsidR="00654D39">
        <w:rPr>
          <w:rFonts w:ascii="Calibri" w:eastAsia="Times New Roman" w:hAnsi="Calibri" w:cs="Calibri"/>
          <w:color w:val="0D0D0D"/>
          <w:kern w:val="0"/>
          <w14:ligatures w14:val="none"/>
        </w:rPr>
        <w:t>.</w:t>
      </w:r>
    </w:p>
    <w:p w14:paraId="614A62D0" w14:textId="77777777" w:rsidR="007C2AB8" w:rsidRPr="007C2AB8" w:rsidRDefault="007C2AB8" w:rsidP="007C2AB8">
      <w:pPr>
        <w:spacing w:after="0" w:line="276" w:lineRule="auto"/>
        <w:jc w:val="both"/>
        <w:rPr>
          <w:rFonts w:ascii="Calibri" w:eastAsia="Times New Roman" w:hAnsi="Calibri" w:cs="Calibri"/>
          <w:color w:val="0D0D0D"/>
          <w:kern w:val="0"/>
          <w14:ligatures w14:val="none"/>
        </w:rPr>
      </w:pPr>
    </w:p>
    <w:tbl>
      <w:tblPr>
        <w:tblStyle w:val="Tablaconcuadrcula"/>
        <w:tblW w:w="9498" w:type="dxa"/>
        <w:tblLook w:val="04A0" w:firstRow="1" w:lastRow="0" w:firstColumn="1" w:lastColumn="0" w:noHBand="0" w:noVBand="1"/>
      </w:tblPr>
      <w:tblGrid>
        <w:gridCol w:w="2268"/>
        <w:gridCol w:w="7230"/>
      </w:tblGrid>
      <w:tr w:rsidR="007C2AB8" w:rsidRPr="007C2AB8" w14:paraId="3F60A0B9" w14:textId="77777777" w:rsidTr="00F436B4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DBD12" w14:textId="77777777" w:rsidR="007C2AB8" w:rsidRPr="007C2AB8" w:rsidRDefault="007C2AB8" w:rsidP="007C2AB8">
            <w:pPr>
              <w:spacing w:before="120" w:line="276" w:lineRule="auto"/>
              <w:jc w:val="right"/>
              <w:rPr>
                <w:rFonts w:ascii="Calibri" w:hAnsi="Calibri" w:cs="Calibri"/>
                <w:color w:val="0D0D0D" w:themeColor="text1" w:themeTint="F2"/>
              </w:rPr>
            </w:pPr>
            <w:r w:rsidRPr="007C2AB8">
              <w:rPr>
                <w:rFonts w:ascii="Calibri" w:hAnsi="Calibri" w:cs="Calibri"/>
                <w:color w:val="0D0D0D" w:themeColor="text1" w:themeTint="F2"/>
              </w:rPr>
              <w:t xml:space="preserve">Nombre y Apellidos / </w:t>
            </w:r>
          </w:p>
          <w:p w14:paraId="730B50E0" w14:textId="77777777" w:rsidR="007C2AB8" w:rsidRPr="007C2AB8" w:rsidRDefault="007C2AB8" w:rsidP="007C2AB8">
            <w:pPr>
              <w:spacing w:line="276" w:lineRule="auto"/>
              <w:jc w:val="right"/>
              <w:rPr>
                <w:rFonts w:ascii="Calibri" w:hAnsi="Calibri" w:cs="Calibri"/>
                <w:color w:val="0D0D0D" w:themeColor="text1" w:themeTint="F2"/>
              </w:rPr>
            </w:pPr>
            <w:r w:rsidRPr="007C2AB8">
              <w:rPr>
                <w:rFonts w:ascii="Calibri" w:hAnsi="Calibri" w:cs="Calibri"/>
                <w:color w:val="0D0D0D" w:themeColor="text1" w:themeTint="F2"/>
              </w:rPr>
              <w:t>Razón social</w:t>
            </w:r>
          </w:p>
        </w:tc>
        <w:tc>
          <w:tcPr>
            <w:tcW w:w="7230" w:type="dxa"/>
            <w:tcBorders>
              <w:top w:val="nil"/>
              <w:left w:val="nil"/>
              <w:right w:val="nil"/>
            </w:tcBorders>
            <w:vAlign w:val="center"/>
          </w:tcPr>
          <w:p w14:paraId="142A8C9A" w14:textId="77777777" w:rsidR="007C2AB8" w:rsidRPr="007C2AB8" w:rsidRDefault="007C2AB8" w:rsidP="007C2AB8">
            <w:pPr>
              <w:spacing w:before="120" w:after="120" w:line="276" w:lineRule="auto"/>
              <w:jc w:val="both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7C2AB8" w:rsidRPr="007C2AB8" w14:paraId="5E05857C" w14:textId="77777777" w:rsidTr="00F436B4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02BC8F" w14:textId="77777777" w:rsidR="007C2AB8" w:rsidRPr="007C2AB8" w:rsidRDefault="007C2AB8" w:rsidP="007C2AB8">
            <w:pPr>
              <w:spacing w:before="120" w:line="288" w:lineRule="auto"/>
              <w:jc w:val="right"/>
              <w:rPr>
                <w:rFonts w:ascii="Calibri" w:hAnsi="Calibri" w:cs="Calibri"/>
                <w:color w:val="0D0D0D" w:themeColor="text1" w:themeTint="F2"/>
              </w:rPr>
            </w:pPr>
            <w:r w:rsidRPr="007C2AB8">
              <w:rPr>
                <w:rFonts w:ascii="Calibri" w:hAnsi="Calibri" w:cs="Calibri"/>
                <w:color w:val="0D0D0D" w:themeColor="text1" w:themeTint="F2"/>
              </w:rPr>
              <w:t>NIF</w:t>
            </w:r>
          </w:p>
        </w:tc>
        <w:tc>
          <w:tcPr>
            <w:tcW w:w="7230" w:type="dxa"/>
            <w:tcBorders>
              <w:left w:val="nil"/>
              <w:right w:val="nil"/>
            </w:tcBorders>
            <w:vAlign w:val="center"/>
          </w:tcPr>
          <w:p w14:paraId="7908B49B" w14:textId="77777777" w:rsidR="007C2AB8" w:rsidRPr="007C2AB8" w:rsidRDefault="007C2AB8" w:rsidP="007C2AB8">
            <w:pPr>
              <w:spacing w:before="120" w:after="120" w:line="288" w:lineRule="auto"/>
              <w:jc w:val="both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7C2AB8" w:rsidRPr="007C2AB8" w14:paraId="7ACE7252" w14:textId="77777777" w:rsidTr="00F436B4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DEC489" w14:textId="77777777" w:rsidR="007C2AB8" w:rsidRPr="007C2AB8" w:rsidRDefault="007C2AB8" w:rsidP="007C2AB8">
            <w:pPr>
              <w:spacing w:before="120" w:line="288" w:lineRule="auto"/>
              <w:jc w:val="right"/>
              <w:rPr>
                <w:rFonts w:ascii="Calibri" w:hAnsi="Calibri" w:cs="Calibri"/>
                <w:color w:val="0D0D0D" w:themeColor="text1" w:themeTint="F2"/>
              </w:rPr>
            </w:pPr>
            <w:r w:rsidRPr="007C2AB8">
              <w:rPr>
                <w:rFonts w:ascii="Calibri" w:hAnsi="Calibri" w:cs="Calibri"/>
                <w:color w:val="0D0D0D" w:themeColor="text1" w:themeTint="F2"/>
              </w:rPr>
              <w:t>CUPS</w:t>
            </w:r>
          </w:p>
        </w:tc>
        <w:tc>
          <w:tcPr>
            <w:tcW w:w="7230" w:type="dxa"/>
            <w:tcBorders>
              <w:left w:val="nil"/>
              <w:right w:val="nil"/>
            </w:tcBorders>
            <w:vAlign w:val="center"/>
          </w:tcPr>
          <w:p w14:paraId="4126711E" w14:textId="77777777" w:rsidR="007C2AB8" w:rsidRPr="007C2AB8" w:rsidRDefault="007C2AB8" w:rsidP="007C2AB8">
            <w:pPr>
              <w:spacing w:before="120" w:after="120" w:line="288" w:lineRule="auto"/>
              <w:jc w:val="both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</w:tbl>
    <w:p w14:paraId="5D04BF9B" w14:textId="198CB81A" w:rsidR="007C2AB8" w:rsidRPr="007C2AB8" w:rsidRDefault="007C2AB8" w:rsidP="007C2AB8">
      <w:pPr>
        <w:spacing w:before="360" w:after="0" w:line="276" w:lineRule="auto"/>
        <w:jc w:val="both"/>
        <w:rPr>
          <w:rFonts w:ascii="Calibri" w:eastAsia="Times New Roman" w:hAnsi="Calibri" w:cs="Calibri"/>
          <w14:ligatures w14:val="none"/>
        </w:rPr>
      </w:pPr>
      <w:r w:rsidRPr="007C2AB8">
        <w:rPr>
          <w:rFonts w:ascii="Calibri" w:eastAsia="Times New Roman" w:hAnsi="Calibri" w:cs="Calibri"/>
          <w:color w:val="0D0D0D" w:themeColor="text1" w:themeTint="F2"/>
          <w:kern w:val="0"/>
          <w14:ligatures w14:val="none"/>
        </w:rPr>
        <w:t>Queda prohibido el tratamiento de los datos personales de los firmantes de este documento con fines distintos de aquellos para los que hayan sido recogidos inicialmente, y no podrán utilizarse para ningún otro fin distinto de la aplicación de los coeficientes de reparto a los integrantes del autoconsumo colectivo.</w:t>
      </w:r>
    </w:p>
    <w:p w14:paraId="1A37750D" w14:textId="77777777" w:rsidR="007C2AB8" w:rsidRPr="007C2AB8" w:rsidRDefault="007C2AB8" w:rsidP="007C2AB8">
      <w:pPr>
        <w:spacing w:before="120" w:after="0" w:line="276" w:lineRule="auto"/>
        <w:rPr>
          <w:rFonts w:ascii="Calibri" w:eastAsia="Times New Roman" w:hAnsi="Calibri" w:cs="Calibri"/>
          <w:color w:val="0D0D0D" w:themeColor="text1" w:themeTint="F2"/>
          <w:kern w:val="0"/>
          <w14:ligatures w14:val="none"/>
        </w:rPr>
      </w:pPr>
      <w:r w:rsidRPr="007C2AB8">
        <w:rPr>
          <w:rFonts w:ascii="Calibri" w:eastAsia="Times New Roman" w:hAnsi="Calibri" w:cs="Calibri"/>
          <w:color w:val="0D0D0D" w:themeColor="text1" w:themeTint="F2"/>
          <w:kern w:val="0"/>
          <w14:ligatures w14:val="none"/>
        </w:rPr>
        <w:t>En</w:t>
      </w:r>
      <w:r w:rsidRPr="007C2AB8">
        <w:rPr>
          <w:rFonts w:ascii="Calibri" w:eastAsia="Times New Roman" w:hAnsi="Calibri" w:cs="Calibri"/>
          <w:b/>
          <w:bCs/>
          <w:i/>
          <w:iCs/>
          <w:color w:val="0D0D0D" w:themeColor="text1" w:themeTint="F2"/>
          <w:kern w:val="0"/>
          <w14:ligatures w14:val="none"/>
        </w:rPr>
        <w:t xml:space="preserve"> </w:t>
      </w:r>
      <w:r w:rsidRPr="007C2AB8">
        <w:rPr>
          <w:rFonts w:ascii="Calibri" w:eastAsia="Times New Roman" w:hAnsi="Calibri" w:cs="Calibri"/>
          <w:i/>
          <w:iCs/>
          <w:color w:val="0D0D0D" w:themeColor="text1" w:themeTint="F2"/>
          <w:kern w:val="0"/>
          <w14:ligatures w14:val="none"/>
        </w:rPr>
        <w:t>________________________</w:t>
      </w:r>
      <w:r w:rsidRPr="007C2AB8">
        <w:rPr>
          <w:rFonts w:ascii="Calibri" w:eastAsia="Times New Roman" w:hAnsi="Calibri" w:cs="Calibri"/>
          <w:b/>
          <w:bCs/>
          <w:i/>
          <w:iCs/>
          <w:color w:val="0D0D0D" w:themeColor="text1" w:themeTint="F2"/>
          <w:kern w:val="0"/>
          <w14:ligatures w14:val="none"/>
        </w:rPr>
        <w:t xml:space="preserve"> </w:t>
      </w:r>
      <w:proofErr w:type="spellStart"/>
      <w:r w:rsidRPr="007C2AB8">
        <w:rPr>
          <w:rFonts w:ascii="Calibri" w:eastAsia="Times New Roman" w:hAnsi="Calibri" w:cs="Calibri"/>
          <w:color w:val="0D0D0D" w:themeColor="text1" w:themeTint="F2"/>
          <w:kern w:val="0"/>
          <w14:ligatures w14:val="none"/>
        </w:rPr>
        <w:t>a</w:t>
      </w:r>
      <w:proofErr w:type="spellEnd"/>
      <w:r w:rsidRPr="007C2AB8">
        <w:rPr>
          <w:rFonts w:ascii="Calibri" w:eastAsia="Times New Roman" w:hAnsi="Calibri" w:cs="Calibri"/>
          <w:color w:val="0D0D0D" w:themeColor="text1" w:themeTint="F2"/>
          <w:kern w:val="0"/>
          <w14:ligatures w14:val="none"/>
        </w:rPr>
        <w:t xml:space="preserve"> ________ </w:t>
      </w:r>
      <w:proofErr w:type="spellStart"/>
      <w:r w:rsidRPr="007C2AB8">
        <w:rPr>
          <w:rFonts w:ascii="Calibri" w:eastAsia="Times New Roman" w:hAnsi="Calibri" w:cs="Calibri"/>
          <w:color w:val="0D0D0D" w:themeColor="text1" w:themeTint="F2"/>
          <w:kern w:val="0"/>
          <w14:ligatures w14:val="none"/>
        </w:rPr>
        <w:t>de</w:t>
      </w:r>
      <w:proofErr w:type="spellEnd"/>
      <w:r w:rsidRPr="007C2AB8">
        <w:rPr>
          <w:rFonts w:ascii="Calibri" w:eastAsia="Times New Roman" w:hAnsi="Calibri" w:cs="Calibri"/>
          <w:color w:val="0D0D0D" w:themeColor="text1" w:themeTint="F2"/>
          <w:kern w:val="0"/>
          <w14:ligatures w14:val="none"/>
        </w:rPr>
        <w:t xml:space="preserve"> ______________________________ </w:t>
      </w:r>
      <w:proofErr w:type="spellStart"/>
      <w:r w:rsidRPr="007C2AB8">
        <w:rPr>
          <w:rFonts w:ascii="Calibri" w:eastAsia="Times New Roman" w:hAnsi="Calibri" w:cs="Calibri"/>
          <w:color w:val="0D0D0D" w:themeColor="text1" w:themeTint="F2"/>
          <w:kern w:val="0"/>
          <w14:ligatures w14:val="none"/>
        </w:rPr>
        <w:t>de</w:t>
      </w:r>
      <w:proofErr w:type="spellEnd"/>
      <w:r w:rsidRPr="007C2AB8">
        <w:rPr>
          <w:rFonts w:ascii="Calibri" w:eastAsia="Times New Roman" w:hAnsi="Calibri" w:cs="Calibri"/>
          <w:color w:val="0D0D0D" w:themeColor="text1" w:themeTint="F2"/>
          <w:kern w:val="0"/>
          <w14:ligatures w14:val="none"/>
        </w:rPr>
        <w:t xml:space="preserve"> 20_______.</w:t>
      </w:r>
    </w:p>
    <w:p w14:paraId="5C924219" w14:textId="77777777" w:rsidR="007C2AB8" w:rsidRPr="007C2AB8" w:rsidRDefault="007C2AB8" w:rsidP="007C2AB8">
      <w:pPr>
        <w:spacing w:after="0" w:line="276" w:lineRule="auto"/>
        <w:jc w:val="both"/>
        <w:rPr>
          <w:rFonts w:ascii="Calibri" w:eastAsia="Times New Roman" w:hAnsi="Calibri" w:cs="Calibri"/>
          <w:color w:val="0D0D0D"/>
          <w14:ligatures w14:val="none"/>
        </w:rPr>
      </w:pPr>
    </w:p>
    <w:p w14:paraId="71FE92C5" w14:textId="0ACDD9E3" w:rsidR="007C2AB8" w:rsidRPr="007C2AB8" w:rsidRDefault="00F436B4" w:rsidP="007C2AB8">
      <w:pPr>
        <w:spacing w:before="120" w:after="0" w:line="276" w:lineRule="auto"/>
        <w:jc w:val="both"/>
        <w:rPr>
          <w:rFonts w:ascii="Calibri" w:eastAsia="Times New Roman" w:hAnsi="Calibri" w:cs="Calibri"/>
          <w:color w:val="0D0D0D"/>
          <w:kern w:val="0"/>
          <w14:ligatures w14:val="none"/>
        </w:rPr>
      </w:pPr>
      <w:r>
        <w:rPr>
          <w:rFonts w:ascii="Calibri" w:eastAsia="Times New Roman" w:hAnsi="Calibri" w:cs="Calibri"/>
          <w:color w:val="0D0D0D"/>
          <w:kern w:val="0"/>
          <w14:ligatures w14:val="none"/>
        </w:rPr>
        <w:t>Firma del</w:t>
      </w:r>
      <w:r w:rsidR="007C2AB8" w:rsidRPr="007C2AB8">
        <w:rPr>
          <w:rFonts w:ascii="Calibri" w:eastAsia="Times New Roman" w:hAnsi="Calibri" w:cs="Calibri"/>
          <w:color w:val="0D0D0D"/>
          <w:kern w:val="0"/>
          <w14:ligatures w14:val="none"/>
        </w:rPr>
        <w:t xml:space="preserve"> </w:t>
      </w:r>
      <w:r w:rsidR="007C2AB8" w:rsidRPr="00F436B4">
        <w:rPr>
          <w:rFonts w:ascii="Calibri" w:eastAsia="Times New Roman" w:hAnsi="Calibri" w:cs="Calibri"/>
          <w:b/>
          <w:bCs/>
          <w:color w:val="0D0D0D"/>
          <w:kern w:val="0"/>
          <w14:ligatures w14:val="none"/>
        </w:rPr>
        <w:t>CONSUMIDOR</w:t>
      </w:r>
      <w:r w:rsidR="007C2AB8" w:rsidRPr="007C2AB8">
        <w:rPr>
          <w:rFonts w:ascii="Calibri" w:eastAsia="Times New Roman" w:hAnsi="Calibri" w:cs="Calibri"/>
          <w:color w:val="0D0D0D"/>
          <w:kern w:val="0"/>
          <w14:ligatures w14:val="none"/>
        </w:rPr>
        <w:t>:</w:t>
      </w:r>
    </w:p>
    <w:p w14:paraId="4E5179AA" w14:textId="77777777" w:rsidR="007C2AB8" w:rsidRPr="007C2AB8" w:rsidRDefault="007C2AB8" w:rsidP="007C2AB8">
      <w:pPr>
        <w:spacing w:before="120" w:after="0" w:line="276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7D608A91" w14:textId="77777777" w:rsidR="00A63245" w:rsidRPr="007C2AB8" w:rsidRDefault="00A63245" w:rsidP="007C2AB8">
      <w:pPr>
        <w:rPr>
          <w:rFonts w:ascii="Calibri" w:hAnsi="Calibri" w:cs="Calibri"/>
        </w:rPr>
      </w:pPr>
    </w:p>
    <w:sectPr w:rsidR="00A63245" w:rsidRPr="007C2AB8" w:rsidSect="00C7799B">
      <w:pgSz w:w="12240" w:h="15840"/>
      <w:pgMar w:top="1418" w:right="1134" w:bottom="993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AB8"/>
    <w:rsid w:val="00477699"/>
    <w:rsid w:val="0055214A"/>
    <w:rsid w:val="00654D39"/>
    <w:rsid w:val="007C2AB8"/>
    <w:rsid w:val="00A63245"/>
    <w:rsid w:val="00BF1382"/>
    <w:rsid w:val="00C7799B"/>
    <w:rsid w:val="00F4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DAA6F"/>
  <w15:chartTrackingRefBased/>
  <w15:docId w15:val="{D87A9C1A-C4A3-4683-997E-AA5C217AB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C2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C2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C2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C2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C2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C2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C2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C2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C2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C2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C2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C2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C2AB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C2AB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C2AB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C2AB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C2AB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C2AB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C2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C2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C2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C2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C2A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C2AB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C2AB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C2AB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C2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C2AB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C2AB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7C2AB8"/>
    <w:pPr>
      <w:spacing w:after="0" w:line="240" w:lineRule="auto"/>
    </w:pPr>
    <w:rPr>
      <w:rFonts w:eastAsia="Times New Roman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dpto.SolaryAutoconsumo</dc:creator>
  <cp:keywords/>
  <dc:description/>
  <cp:lastModifiedBy>Dpto.Solar y Autoconsumo</cp:lastModifiedBy>
  <cp:revision>4</cp:revision>
  <dcterms:created xsi:type="dcterms:W3CDTF">2024-02-23T12:23:00Z</dcterms:created>
  <dcterms:modified xsi:type="dcterms:W3CDTF">2024-03-06T09:54:00Z</dcterms:modified>
</cp:coreProperties>
</file>